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18AF" w14:textId="77777777" w:rsidR="00CF5158" w:rsidRPr="00E807AC" w:rsidRDefault="00CF5158" w:rsidP="00CF5158">
      <w:pPr>
        <w:jc w:val="center"/>
        <w:rPr>
          <w:rFonts w:ascii="Times New Roman" w:hAnsi="Times New Roman" w:cs="Times New Roman"/>
          <w:b/>
          <w:sz w:val="24"/>
          <w:szCs w:val="24"/>
        </w:rPr>
      </w:pPr>
      <w:r w:rsidRPr="00E807AC">
        <w:rPr>
          <w:rFonts w:ascii="Times New Roman" w:hAnsi="Times New Roman" w:cs="Times New Roman"/>
          <w:b/>
          <w:sz w:val="24"/>
          <w:szCs w:val="24"/>
        </w:rPr>
        <w:t>RESOLUTION NO. ______</w:t>
      </w:r>
    </w:p>
    <w:p w14:paraId="6D48ED6E" w14:textId="77777777" w:rsidR="00CF5158" w:rsidRPr="00E807AC" w:rsidRDefault="00CF5158" w:rsidP="00CF5158">
      <w:pPr>
        <w:spacing w:after="0"/>
        <w:contextualSpacing/>
        <w:jc w:val="center"/>
        <w:rPr>
          <w:rFonts w:ascii="Times New Roman" w:hAnsi="Times New Roman" w:cs="Times New Roman"/>
          <w:b/>
          <w:sz w:val="24"/>
          <w:szCs w:val="24"/>
        </w:rPr>
      </w:pPr>
      <w:r w:rsidRPr="00E807AC">
        <w:rPr>
          <w:rFonts w:ascii="Times New Roman" w:hAnsi="Times New Roman" w:cs="Times New Roman"/>
          <w:b/>
          <w:sz w:val="24"/>
          <w:szCs w:val="24"/>
        </w:rPr>
        <w:t>RESOLUTION TO ADOPT ORDINANCE NO. ______, MUNICIPAL BROADBAND ORDINANCE</w:t>
      </w:r>
    </w:p>
    <w:p w14:paraId="21C9788B" w14:textId="77777777" w:rsidR="00CF5158" w:rsidRPr="00E807AC" w:rsidRDefault="00CF5158" w:rsidP="00CF5158">
      <w:pPr>
        <w:spacing w:after="0"/>
        <w:contextualSpacing/>
        <w:jc w:val="center"/>
        <w:rPr>
          <w:rFonts w:ascii="Times New Roman" w:hAnsi="Times New Roman" w:cs="Times New Roman"/>
          <w:b/>
          <w:sz w:val="24"/>
          <w:szCs w:val="24"/>
        </w:rPr>
      </w:pPr>
    </w:p>
    <w:p w14:paraId="49222F68" w14:textId="77777777" w:rsidR="00CF5158" w:rsidRPr="0029624D" w:rsidRDefault="00CF5158" w:rsidP="00CF5158">
      <w:pPr>
        <w:jc w:val="both"/>
        <w:rPr>
          <w:rFonts w:ascii="Times New Roman" w:hAnsi="Times New Roman"/>
        </w:rPr>
      </w:pPr>
      <w:r w:rsidRPr="00E807AC">
        <w:rPr>
          <w:rFonts w:ascii="Times New Roman" w:hAnsi="Times New Roman" w:cs="Times New Roman"/>
          <w:sz w:val="24"/>
          <w:szCs w:val="24"/>
        </w:rPr>
        <w:tab/>
      </w:r>
      <w:r>
        <w:rPr>
          <w:rFonts w:ascii="Times New Roman" w:hAnsi="Times New Roman"/>
        </w:rPr>
        <w:t xml:space="preserve">A </w:t>
      </w:r>
      <w:r w:rsidRPr="0029624D">
        <w:rPr>
          <w:rFonts w:ascii="Times New Roman" w:hAnsi="Times New Roman"/>
        </w:rPr>
        <w:t xml:space="preserve">meeting of </w:t>
      </w:r>
      <w:r>
        <w:rPr>
          <w:rFonts w:ascii="Times New Roman" w:hAnsi="Times New Roman"/>
        </w:rPr>
        <w:t>______________________</w:t>
      </w:r>
      <w:r w:rsidRPr="0029624D">
        <w:rPr>
          <w:rFonts w:ascii="Times New Roman" w:hAnsi="Times New Roman"/>
        </w:rPr>
        <w:t>, was held on the __</w:t>
      </w:r>
      <w:r>
        <w:rPr>
          <w:rFonts w:ascii="Times New Roman" w:hAnsi="Times New Roman"/>
        </w:rPr>
        <w:t xml:space="preserve">__ </w:t>
      </w:r>
      <w:r w:rsidRPr="0029624D">
        <w:rPr>
          <w:rFonts w:ascii="Times New Roman" w:hAnsi="Times New Roman"/>
        </w:rPr>
        <w:t xml:space="preserve">day of </w:t>
      </w:r>
      <w:r>
        <w:rPr>
          <w:rFonts w:ascii="Times New Roman" w:hAnsi="Times New Roman"/>
        </w:rPr>
        <w:t>_______, ______, at _____________________</w:t>
      </w:r>
      <w:r w:rsidRPr="0029624D">
        <w:rPr>
          <w:rFonts w:ascii="Times New Roman" w:hAnsi="Times New Roman"/>
        </w:rPr>
        <w:t>at __:00 PM.</w:t>
      </w:r>
    </w:p>
    <w:p w14:paraId="3F818A7D" w14:textId="77777777" w:rsidR="00CF5158" w:rsidRPr="0029624D" w:rsidRDefault="00CF5158" w:rsidP="00CF5158">
      <w:pPr>
        <w:jc w:val="both"/>
        <w:rPr>
          <w:rFonts w:ascii="Times New Roman" w:hAnsi="Times New Roman"/>
        </w:rPr>
      </w:pPr>
    </w:p>
    <w:p w14:paraId="67AAB1DA" w14:textId="77777777" w:rsidR="00CF5158" w:rsidRPr="0029624D" w:rsidRDefault="00CF5158" w:rsidP="00CF5158">
      <w:pPr>
        <w:rPr>
          <w:rFonts w:ascii="Times New Roman" w:hAnsi="Times New Roman"/>
        </w:rPr>
      </w:pPr>
      <w:proofErr w:type="gramStart"/>
      <w:r w:rsidRPr="0029624D">
        <w:rPr>
          <w:rFonts w:ascii="Times New Roman" w:hAnsi="Times New Roman"/>
        </w:rPr>
        <w:t>PRESENT:_</w:t>
      </w:r>
      <w:proofErr w:type="gramEnd"/>
      <w:r w:rsidRPr="0029624D">
        <w:rPr>
          <w:rFonts w:ascii="Times New Roman" w:hAnsi="Times New Roman"/>
        </w:rPr>
        <w:t>_____________________________________________________________</w:t>
      </w:r>
    </w:p>
    <w:p w14:paraId="1A75ED3C" w14:textId="77777777" w:rsidR="00CF5158" w:rsidRPr="0029624D" w:rsidRDefault="00CF5158" w:rsidP="00CF5158">
      <w:pPr>
        <w:rPr>
          <w:rFonts w:ascii="Times New Roman" w:hAnsi="Times New Roman"/>
        </w:rPr>
      </w:pPr>
      <w:proofErr w:type="gramStart"/>
      <w:r w:rsidRPr="0029624D">
        <w:rPr>
          <w:rFonts w:ascii="Times New Roman" w:hAnsi="Times New Roman"/>
        </w:rPr>
        <w:t>ABSENT:_</w:t>
      </w:r>
      <w:proofErr w:type="gramEnd"/>
      <w:r w:rsidRPr="0029624D">
        <w:rPr>
          <w:rFonts w:ascii="Times New Roman" w:hAnsi="Times New Roman"/>
        </w:rPr>
        <w:t>______________________________________________________________</w:t>
      </w:r>
    </w:p>
    <w:p w14:paraId="391AE5FF" w14:textId="77777777" w:rsidR="00CF5158" w:rsidRPr="0029624D" w:rsidRDefault="00CF5158" w:rsidP="00CF5158">
      <w:pPr>
        <w:rPr>
          <w:rFonts w:ascii="Times New Roman" w:hAnsi="Times New Roman"/>
        </w:rPr>
      </w:pPr>
    </w:p>
    <w:p w14:paraId="57F64140" w14:textId="77777777" w:rsidR="00CF5158" w:rsidRPr="0029624D" w:rsidRDefault="00CF5158" w:rsidP="00CF5158">
      <w:pPr>
        <w:jc w:val="both"/>
        <w:rPr>
          <w:rFonts w:ascii="Times New Roman" w:hAnsi="Times New Roman"/>
        </w:rPr>
      </w:pPr>
      <w:r w:rsidRPr="0029624D">
        <w:rPr>
          <w:rFonts w:ascii="Times New Roman" w:hAnsi="Times New Roman"/>
        </w:rPr>
        <w:t>The following preamble and resolution were offered by ________________ and supported by</w:t>
      </w:r>
      <w:r>
        <w:rPr>
          <w:rFonts w:ascii="Times New Roman" w:hAnsi="Times New Roman"/>
        </w:rPr>
        <w:t xml:space="preserve"> </w:t>
      </w:r>
    </w:p>
    <w:p w14:paraId="1D321762" w14:textId="77777777" w:rsidR="00CF5158" w:rsidRPr="0029624D" w:rsidRDefault="00CF5158" w:rsidP="00CF5158">
      <w:pPr>
        <w:rPr>
          <w:rFonts w:ascii="Times New Roman" w:hAnsi="Times New Roman"/>
        </w:rPr>
      </w:pPr>
      <w:r w:rsidRPr="0029624D">
        <w:rPr>
          <w:rFonts w:ascii="Times New Roman" w:hAnsi="Times New Roman"/>
        </w:rPr>
        <w:t>________________.</w:t>
      </w:r>
    </w:p>
    <w:p w14:paraId="25B7C9FE" w14:textId="77777777" w:rsidR="00CF5158" w:rsidRPr="00E807AC" w:rsidRDefault="00CF5158" w:rsidP="00CF5158">
      <w:pPr>
        <w:spacing w:after="0" w:line="480" w:lineRule="auto"/>
        <w:contextualSpacing/>
        <w:jc w:val="both"/>
        <w:rPr>
          <w:rFonts w:ascii="Times New Roman" w:hAnsi="Times New Roman" w:cs="Times New Roman"/>
          <w:sz w:val="24"/>
          <w:szCs w:val="24"/>
        </w:rPr>
      </w:pPr>
      <w:r w:rsidRPr="00E807AC">
        <w:rPr>
          <w:rFonts w:ascii="Times New Roman" w:hAnsi="Times New Roman" w:cs="Times New Roman"/>
          <w:sz w:val="24"/>
          <w:szCs w:val="24"/>
        </w:rPr>
        <w:tab/>
        <w:t xml:space="preserve">WHEREAS,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t>
      </w:r>
      <w:r w:rsidRPr="00E807AC">
        <w:rPr>
          <w:rFonts w:ascii="Times New Roman" w:hAnsi="Times New Roman" w:cs="Times New Roman"/>
          <w:sz w:val="24"/>
          <w:szCs w:val="24"/>
        </w:rPr>
        <w:t xml:space="preserve">desires to construct infrastructure within the public rights-of-way and outside of the public rights-of-way with consent of the owner(s) of the property for the provision of broadband internet access transport services for the benefit of the residents of the </w:t>
      </w:r>
      <w:r w:rsidRPr="00FB7A84">
        <w:rPr>
          <w:rFonts w:ascii="Times New Roman" w:hAnsi="Times New Roman" w:cs="Times New Roman"/>
          <w:sz w:val="24"/>
          <w:szCs w:val="24"/>
          <w:u w:val="single"/>
        </w:rPr>
        <w:t>(MUNICIPALITY)</w:t>
      </w:r>
      <w:r w:rsidRPr="00E807AC">
        <w:rPr>
          <w:rFonts w:ascii="Times New Roman" w:hAnsi="Times New Roman" w:cs="Times New Roman"/>
          <w:sz w:val="24"/>
          <w:szCs w:val="24"/>
        </w:rPr>
        <w:t xml:space="preserve">, in accordance with the Michigan Telecommunications Act, Act 179 of 1991, MCL 484.2101  </w:t>
      </w:r>
      <w:r w:rsidRPr="00E807AC">
        <w:rPr>
          <w:rFonts w:ascii="Times New Roman" w:hAnsi="Times New Roman" w:cs="Times New Roman"/>
          <w:i/>
          <w:sz w:val="24"/>
          <w:szCs w:val="24"/>
        </w:rPr>
        <w:t>et seq</w:t>
      </w:r>
      <w:r w:rsidRPr="00E807AC">
        <w:rPr>
          <w:rFonts w:ascii="Times New Roman" w:hAnsi="Times New Roman" w:cs="Times New Roman"/>
          <w:sz w:val="24"/>
          <w:szCs w:val="24"/>
        </w:rPr>
        <w:t xml:space="preserve">. and the Metropolitan Extension Telecommunications Right-Of-Way Act, Act 48 of 2002, MCL 484.3101 </w:t>
      </w:r>
      <w:r w:rsidRPr="00E807AC">
        <w:rPr>
          <w:rFonts w:ascii="Times New Roman" w:hAnsi="Times New Roman" w:cs="Times New Roman"/>
          <w:i/>
          <w:sz w:val="24"/>
          <w:szCs w:val="24"/>
        </w:rPr>
        <w:t>et seq</w:t>
      </w:r>
      <w:r w:rsidRPr="00E807AC">
        <w:rPr>
          <w:rFonts w:ascii="Times New Roman" w:hAnsi="Times New Roman" w:cs="Times New Roman"/>
          <w:sz w:val="24"/>
          <w:szCs w:val="24"/>
        </w:rPr>
        <w:t>. (the “Acts”); and</w:t>
      </w:r>
    </w:p>
    <w:p w14:paraId="16CCE261" w14:textId="77777777" w:rsidR="00CF5158" w:rsidRPr="00E807AC" w:rsidRDefault="00CF5158" w:rsidP="00CF5158">
      <w:pPr>
        <w:spacing w:after="0" w:line="480" w:lineRule="auto"/>
        <w:ind w:firstLine="720"/>
        <w:contextualSpacing/>
        <w:jc w:val="both"/>
        <w:rPr>
          <w:rFonts w:ascii="Times New Roman" w:hAnsi="Times New Roman" w:cs="Times New Roman"/>
          <w:sz w:val="24"/>
          <w:szCs w:val="24"/>
        </w:rPr>
      </w:pPr>
      <w:r w:rsidRPr="00E807AC">
        <w:rPr>
          <w:rFonts w:ascii="Times New Roman" w:hAnsi="Times New Roman" w:cs="Times New Roman"/>
          <w:sz w:val="24"/>
          <w:szCs w:val="24"/>
        </w:rPr>
        <w:t xml:space="preserve">WHEREAS, the </w:t>
      </w:r>
      <w:r w:rsidRPr="00FB7A84">
        <w:rPr>
          <w:rFonts w:ascii="Times New Roman" w:hAnsi="Times New Roman" w:cs="Times New Roman"/>
          <w:sz w:val="24"/>
          <w:szCs w:val="24"/>
          <w:u w:val="single"/>
        </w:rPr>
        <w:t>(MUNICIPALITY)</w:t>
      </w:r>
      <w:r>
        <w:rPr>
          <w:rFonts w:ascii="Times New Roman" w:hAnsi="Times New Roman" w:cs="Times New Roman"/>
          <w:sz w:val="24"/>
          <w:szCs w:val="24"/>
          <w:u w:val="single"/>
        </w:rPr>
        <w:t xml:space="preserve"> </w:t>
      </w:r>
      <w:r w:rsidRPr="00E807AC">
        <w:rPr>
          <w:rFonts w:ascii="Times New Roman" w:hAnsi="Times New Roman" w:cs="Times New Roman"/>
          <w:sz w:val="24"/>
          <w:szCs w:val="24"/>
        </w:rPr>
        <w:t>properly noticed and conducted a public hearing in accordance with MCL 484.3114(1)(a); and</w:t>
      </w:r>
    </w:p>
    <w:p w14:paraId="4D155331" w14:textId="77777777" w:rsidR="00CF5158" w:rsidRPr="00E807AC" w:rsidRDefault="00CF5158" w:rsidP="00CF5158">
      <w:pPr>
        <w:spacing w:after="0" w:line="480" w:lineRule="auto"/>
        <w:ind w:firstLine="720"/>
        <w:contextualSpacing/>
        <w:jc w:val="both"/>
        <w:rPr>
          <w:rFonts w:ascii="Times New Roman" w:hAnsi="Times New Roman" w:cs="Times New Roman"/>
          <w:sz w:val="24"/>
          <w:szCs w:val="24"/>
        </w:rPr>
      </w:pPr>
      <w:r w:rsidRPr="00E807AC">
        <w:rPr>
          <w:rFonts w:ascii="Times New Roman" w:hAnsi="Times New Roman" w:cs="Times New Roman"/>
          <w:sz w:val="24"/>
          <w:szCs w:val="24"/>
        </w:rPr>
        <w:t xml:space="preserve">WHEREAS, in accordance with MCL 484.3114(1)(b),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t>
      </w:r>
      <w:r w:rsidRPr="00E807AC">
        <w:rPr>
          <w:rFonts w:ascii="Times New Roman" w:hAnsi="Times New Roman" w:cs="Times New Roman"/>
          <w:sz w:val="24"/>
          <w:szCs w:val="24"/>
        </w:rPr>
        <w:t>prepared reasonable projections of at least a 3-year cost-benefit analysis identifying and disclosing the total projected direct costs of and the revenues to be derived from constructing the infrastructure for the provision of broadband internet access transport services to its customers; and</w:t>
      </w:r>
    </w:p>
    <w:p w14:paraId="4625623B" w14:textId="77777777" w:rsidR="00CF5158" w:rsidRPr="00E807AC" w:rsidRDefault="00CF5158" w:rsidP="00CF5158">
      <w:pPr>
        <w:spacing w:after="0" w:line="480" w:lineRule="auto"/>
        <w:contextualSpacing/>
        <w:jc w:val="both"/>
        <w:rPr>
          <w:rFonts w:ascii="Times New Roman" w:hAnsi="Times New Roman" w:cs="Times New Roman"/>
          <w:sz w:val="24"/>
          <w:szCs w:val="24"/>
        </w:rPr>
      </w:pPr>
      <w:r w:rsidRPr="00E807AC">
        <w:rPr>
          <w:rFonts w:ascii="Times New Roman" w:hAnsi="Times New Roman" w:cs="Times New Roman"/>
          <w:sz w:val="24"/>
          <w:szCs w:val="24"/>
        </w:rPr>
        <w:tab/>
        <w:t xml:space="preserve">WHEREAS, the Acts authorize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t>
      </w:r>
      <w:r w:rsidRPr="00E807AC">
        <w:rPr>
          <w:rFonts w:ascii="Times New Roman" w:hAnsi="Times New Roman" w:cs="Times New Roman"/>
          <w:sz w:val="24"/>
          <w:szCs w:val="24"/>
        </w:rPr>
        <w:t xml:space="preserve">to adopt ordinances regulating the public health, safety, and general welfare of persons and property by establishing regulations </w:t>
      </w:r>
      <w:r w:rsidRPr="00E807AC">
        <w:rPr>
          <w:rFonts w:ascii="Times New Roman" w:hAnsi="Times New Roman" w:cs="Times New Roman"/>
          <w:sz w:val="24"/>
          <w:szCs w:val="24"/>
        </w:rPr>
        <w:lastRenderedPageBreak/>
        <w:t xml:space="preserve">governing access to and use of the </w:t>
      </w:r>
      <w:r w:rsidRPr="00FB7A84">
        <w:rPr>
          <w:rFonts w:ascii="Times New Roman" w:hAnsi="Times New Roman" w:cs="Times New Roman"/>
          <w:sz w:val="24"/>
          <w:szCs w:val="24"/>
          <w:u w:val="single"/>
        </w:rPr>
        <w:t>(MUNICIPALITY)</w:t>
      </w:r>
      <w:r w:rsidRPr="00E807AC">
        <w:rPr>
          <w:rFonts w:ascii="Times New Roman" w:hAnsi="Times New Roman" w:cs="Times New Roman"/>
          <w:sz w:val="24"/>
          <w:szCs w:val="24"/>
        </w:rPr>
        <w:t>’s</w:t>
      </w:r>
      <w:r>
        <w:rPr>
          <w:rFonts w:ascii="Times New Roman" w:hAnsi="Times New Roman" w:cs="Times New Roman"/>
          <w:sz w:val="24"/>
          <w:szCs w:val="24"/>
        </w:rPr>
        <w:t xml:space="preserve"> </w:t>
      </w:r>
      <w:r w:rsidRPr="00E807AC">
        <w:rPr>
          <w:rFonts w:ascii="Times New Roman" w:hAnsi="Times New Roman" w:cs="Times New Roman"/>
          <w:sz w:val="24"/>
          <w:szCs w:val="24"/>
        </w:rPr>
        <w:t>broadband internet access transport services; and</w:t>
      </w:r>
    </w:p>
    <w:p w14:paraId="23364CB3" w14:textId="77777777" w:rsidR="00CF5158" w:rsidRPr="00E807AC" w:rsidRDefault="00CF5158" w:rsidP="00CF5158">
      <w:pPr>
        <w:spacing w:after="0" w:line="480" w:lineRule="auto"/>
        <w:ind w:firstLine="720"/>
        <w:contextualSpacing/>
        <w:jc w:val="both"/>
        <w:rPr>
          <w:rFonts w:ascii="Times New Roman" w:hAnsi="Times New Roman" w:cs="Times New Roman"/>
          <w:sz w:val="24"/>
          <w:szCs w:val="24"/>
        </w:rPr>
      </w:pPr>
      <w:r w:rsidRPr="00E807AC">
        <w:rPr>
          <w:rFonts w:ascii="Times New Roman" w:hAnsi="Times New Roman" w:cs="Times New Roman"/>
          <w:sz w:val="24"/>
          <w:szCs w:val="24"/>
        </w:rPr>
        <w:t xml:space="preserve">WHEREAS,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t>
      </w:r>
      <w:r w:rsidRPr="00E807AC">
        <w:rPr>
          <w:rFonts w:ascii="Times New Roman" w:hAnsi="Times New Roman" w:cs="Times New Roman"/>
          <w:sz w:val="24"/>
          <w:szCs w:val="24"/>
        </w:rPr>
        <w:t>has considered a proposed Ordinance (the “Ordinance”) accordingly and has determined that it is in the best interests of the public health, safety and welfare to adopt the Ordinance.</w:t>
      </w:r>
    </w:p>
    <w:p w14:paraId="75292BA4" w14:textId="77777777" w:rsidR="00CF5158" w:rsidRDefault="00CF5158" w:rsidP="00CF5158">
      <w:pPr>
        <w:pStyle w:val="BodyText"/>
        <w:widowControl/>
        <w:spacing w:line="240" w:lineRule="auto"/>
        <w:jc w:val="both"/>
        <w:rPr>
          <w:b/>
          <w:sz w:val="24"/>
          <w:szCs w:val="24"/>
        </w:rPr>
      </w:pPr>
      <w:r w:rsidRPr="00E807AC">
        <w:rPr>
          <w:sz w:val="24"/>
          <w:szCs w:val="24"/>
        </w:rPr>
        <w:tab/>
      </w:r>
      <w:r w:rsidRPr="0029624D">
        <w:rPr>
          <w:b/>
          <w:sz w:val="24"/>
          <w:szCs w:val="24"/>
        </w:rPr>
        <w:t>NOW, THEREFORE, BE IT RESOLVED THAT:</w:t>
      </w:r>
    </w:p>
    <w:p w14:paraId="477C30C2" w14:textId="77777777" w:rsidR="00CF5158" w:rsidRPr="00E807AC" w:rsidRDefault="00CF5158" w:rsidP="00CF5158">
      <w:pPr>
        <w:pStyle w:val="BodyText"/>
        <w:widowControl/>
        <w:spacing w:line="240" w:lineRule="auto"/>
        <w:jc w:val="both"/>
        <w:rPr>
          <w:b/>
          <w:sz w:val="24"/>
          <w:szCs w:val="24"/>
        </w:rPr>
      </w:pPr>
    </w:p>
    <w:p w14:paraId="026757D3" w14:textId="77777777" w:rsidR="00CF5158" w:rsidRPr="00E807AC" w:rsidRDefault="00CF5158" w:rsidP="00CF5158">
      <w:pPr>
        <w:pStyle w:val="ListParagraph"/>
        <w:numPr>
          <w:ilvl w:val="0"/>
          <w:numId w:val="1"/>
        </w:numPr>
        <w:spacing w:after="0" w:line="480" w:lineRule="auto"/>
        <w:jc w:val="both"/>
        <w:rPr>
          <w:rFonts w:ascii="Times New Roman" w:hAnsi="Times New Roman" w:cs="Times New Roman"/>
          <w:sz w:val="24"/>
          <w:szCs w:val="24"/>
        </w:rPr>
      </w:pPr>
      <w:r w:rsidRPr="00E807AC">
        <w:rPr>
          <w:rFonts w:ascii="Times New Roman" w:hAnsi="Times New Roman" w:cs="Times New Roman"/>
          <w:sz w:val="24"/>
          <w:szCs w:val="24"/>
        </w:rPr>
        <w:t xml:space="preserve">Ordinance No. ____, “Municipal Broadband Ordinance,” attached as </w:t>
      </w:r>
      <w:r w:rsidRPr="00E807AC">
        <w:rPr>
          <w:rFonts w:ascii="Times New Roman" w:hAnsi="Times New Roman" w:cs="Times New Roman"/>
          <w:b/>
          <w:sz w:val="24"/>
          <w:szCs w:val="24"/>
        </w:rPr>
        <w:t>Exhibit A</w:t>
      </w:r>
      <w:r w:rsidRPr="00E807AC">
        <w:rPr>
          <w:rFonts w:ascii="Times New Roman" w:hAnsi="Times New Roman" w:cs="Times New Roman"/>
          <w:sz w:val="24"/>
          <w:szCs w:val="24"/>
        </w:rPr>
        <w:t xml:space="preserve">, is hereby adopted.  </w:t>
      </w:r>
    </w:p>
    <w:p w14:paraId="51A0E8DB" w14:textId="77777777" w:rsidR="00CF5158" w:rsidRPr="00E807AC" w:rsidRDefault="00CF5158" w:rsidP="00CF5158">
      <w:pPr>
        <w:pStyle w:val="ListParagraph"/>
        <w:numPr>
          <w:ilvl w:val="0"/>
          <w:numId w:val="1"/>
        </w:numPr>
        <w:spacing w:after="0" w:line="480" w:lineRule="auto"/>
        <w:jc w:val="both"/>
        <w:rPr>
          <w:rFonts w:ascii="Times New Roman" w:hAnsi="Times New Roman" w:cs="Times New Roman"/>
          <w:sz w:val="24"/>
          <w:szCs w:val="24"/>
        </w:rPr>
      </w:pPr>
      <w:r w:rsidRPr="00E807AC">
        <w:rPr>
          <w:rFonts w:ascii="Times New Roman" w:hAnsi="Times New Roman" w:cs="Times New Roman"/>
          <w:sz w:val="24"/>
          <w:szCs w:val="24"/>
        </w:rPr>
        <w:t xml:space="preserve">The Ordinance shall be filed with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t>
      </w:r>
      <w:r w:rsidRPr="00E807AC">
        <w:rPr>
          <w:rFonts w:ascii="Times New Roman" w:hAnsi="Times New Roman" w:cs="Times New Roman"/>
          <w:sz w:val="24"/>
          <w:szCs w:val="24"/>
        </w:rPr>
        <w:t>Clerk.</w:t>
      </w:r>
    </w:p>
    <w:p w14:paraId="25120409" w14:textId="77777777" w:rsidR="00CF5158" w:rsidRPr="00E807AC" w:rsidRDefault="00CF5158" w:rsidP="00CF5158">
      <w:pPr>
        <w:pStyle w:val="ListParagraph"/>
        <w:numPr>
          <w:ilvl w:val="0"/>
          <w:numId w:val="1"/>
        </w:numPr>
        <w:spacing w:after="0" w:line="480" w:lineRule="auto"/>
        <w:jc w:val="both"/>
        <w:rPr>
          <w:rFonts w:ascii="Times New Roman" w:hAnsi="Times New Roman" w:cs="Times New Roman"/>
          <w:sz w:val="24"/>
          <w:szCs w:val="24"/>
        </w:rPr>
      </w:pPr>
      <w:r w:rsidRPr="00E807AC">
        <w:rPr>
          <w:rFonts w:ascii="Times New Roman" w:hAnsi="Times New Roman" w:cs="Times New Roman"/>
          <w:sz w:val="24"/>
          <w:szCs w:val="24"/>
        </w:rPr>
        <w:t xml:space="preserve">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t>
      </w:r>
      <w:r w:rsidRPr="00E807AC">
        <w:rPr>
          <w:rFonts w:ascii="Times New Roman" w:hAnsi="Times New Roman" w:cs="Times New Roman"/>
          <w:sz w:val="24"/>
          <w:szCs w:val="24"/>
        </w:rPr>
        <w:t xml:space="preserve">Clerk shall publish a Notice of Adoption with a summary of the ordinance, in a newspaper of general circulation in the </w:t>
      </w:r>
      <w:r w:rsidRPr="00FB7A84">
        <w:rPr>
          <w:rFonts w:ascii="Times New Roman" w:hAnsi="Times New Roman" w:cs="Times New Roman"/>
          <w:sz w:val="24"/>
          <w:szCs w:val="24"/>
          <w:u w:val="single"/>
        </w:rPr>
        <w:t>(MUNICIPALITY)</w:t>
      </w:r>
      <w:r>
        <w:rPr>
          <w:rFonts w:ascii="Times New Roman" w:hAnsi="Times New Roman" w:cs="Times New Roman"/>
          <w:sz w:val="24"/>
          <w:szCs w:val="24"/>
        </w:rPr>
        <w:t xml:space="preserve"> </w:t>
      </w:r>
      <w:r w:rsidRPr="00E807AC">
        <w:rPr>
          <w:rFonts w:ascii="Times New Roman" w:hAnsi="Times New Roman" w:cs="Times New Roman"/>
          <w:sz w:val="24"/>
          <w:szCs w:val="24"/>
        </w:rPr>
        <w:t>within 30 days after adoption.</w:t>
      </w:r>
    </w:p>
    <w:p w14:paraId="3F319C05" w14:textId="77777777" w:rsidR="00CF5158" w:rsidRPr="00E807AC" w:rsidRDefault="00CF5158" w:rsidP="00CF5158">
      <w:pPr>
        <w:pStyle w:val="ListParagraph"/>
        <w:numPr>
          <w:ilvl w:val="0"/>
          <w:numId w:val="1"/>
        </w:numPr>
        <w:spacing w:after="0" w:line="480" w:lineRule="auto"/>
        <w:jc w:val="both"/>
        <w:rPr>
          <w:rFonts w:ascii="Times New Roman" w:hAnsi="Times New Roman" w:cs="Times New Roman"/>
          <w:sz w:val="24"/>
          <w:szCs w:val="24"/>
        </w:rPr>
      </w:pPr>
      <w:r w:rsidRPr="00E807AC">
        <w:rPr>
          <w:rFonts w:ascii="Times New Roman" w:hAnsi="Times New Roman" w:cs="Times New Roman"/>
          <w:sz w:val="24"/>
          <w:szCs w:val="24"/>
        </w:rPr>
        <w:t>Any and all resolutions that are in conflict with this Resolution are hereby repealed upon the effective date of the Ordinance, but only to the extent necessary to give this Resolution full force and effect.</w:t>
      </w:r>
    </w:p>
    <w:p w14:paraId="6D3B41FB" w14:textId="77777777" w:rsidR="00CF5158" w:rsidRPr="00E807AC" w:rsidRDefault="00CF5158" w:rsidP="00CF5158">
      <w:pPr>
        <w:pStyle w:val="ListParagraph"/>
        <w:spacing w:after="0" w:line="480" w:lineRule="auto"/>
        <w:jc w:val="both"/>
        <w:rPr>
          <w:rFonts w:ascii="Times New Roman" w:hAnsi="Times New Roman" w:cs="Times New Roman"/>
          <w:sz w:val="24"/>
          <w:szCs w:val="24"/>
        </w:rPr>
      </w:pPr>
    </w:p>
    <w:p w14:paraId="155F360B" w14:textId="77777777" w:rsidR="00CF5158" w:rsidRPr="0029624D" w:rsidRDefault="00CF5158" w:rsidP="00CF5158">
      <w:pPr>
        <w:rPr>
          <w:rFonts w:ascii="Times New Roman" w:hAnsi="Times New Roman"/>
        </w:rPr>
      </w:pPr>
      <w:r w:rsidRPr="0029624D">
        <w:rPr>
          <w:rFonts w:ascii="Times New Roman" w:hAnsi="Times New Roman"/>
        </w:rPr>
        <w:t>Upon Roll Call Vote, the following voted “Aye”:</w:t>
      </w:r>
    </w:p>
    <w:p w14:paraId="00A90137" w14:textId="77777777" w:rsidR="00CF5158" w:rsidRPr="0029624D" w:rsidRDefault="00CF5158" w:rsidP="00CF5158">
      <w:pPr>
        <w:rPr>
          <w:rFonts w:ascii="Times New Roman" w:hAnsi="Times New Roman"/>
        </w:rPr>
      </w:pPr>
      <w:r w:rsidRPr="0029624D">
        <w:rPr>
          <w:rFonts w:ascii="Times New Roman" w:hAnsi="Times New Roman"/>
        </w:rPr>
        <w:t>___________________________________________________________________________</w:t>
      </w:r>
    </w:p>
    <w:p w14:paraId="6EA05DD0" w14:textId="77777777" w:rsidR="00CF5158" w:rsidRPr="0029624D" w:rsidRDefault="00CF5158" w:rsidP="00CF5158">
      <w:pPr>
        <w:rPr>
          <w:rFonts w:ascii="Times New Roman" w:hAnsi="Times New Roman"/>
        </w:rPr>
      </w:pPr>
      <w:r w:rsidRPr="0029624D">
        <w:rPr>
          <w:rFonts w:ascii="Times New Roman" w:hAnsi="Times New Roman"/>
        </w:rPr>
        <w:t>The following voted “Nay”:</w:t>
      </w:r>
    </w:p>
    <w:p w14:paraId="193BF5AB" w14:textId="77777777" w:rsidR="00CF5158" w:rsidRPr="0029624D" w:rsidRDefault="00CF5158" w:rsidP="00CF5158">
      <w:pPr>
        <w:rPr>
          <w:rFonts w:ascii="Times New Roman" w:hAnsi="Times New Roman"/>
        </w:rPr>
      </w:pPr>
      <w:r w:rsidRPr="0029624D">
        <w:rPr>
          <w:rFonts w:ascii="Times New Roman" w:hAnsi="Times New Roman"/>
        </w:rPr>
        <w:t>___________________________________________________________________________</w:t>
      </w:r>
    </w:p>
    <w:p w14:paraId="2C4C5EF0" w14:textId="77777777" w:rsidR="00CF5158" w:rsidRPr="0029624D" w:rsidRDefault="00CF5158" w:rsidP="00CF5158">
      <w:pPr>
        <w:rPr>
          <w:rFonts w:ascii="Times New Roman" w:hAnsi="Times New Roman"/>
        </w:rPr>
      </w:pPr>
    </w:p>
    <w:p w14:paraId="08E2F169" w14:textId="77777777" w:rsidR="00CF5158" w:rsidRPr="0029624D" w:rsidRDefault="00CF5158" w:rsidP="00CF5158">
      <w:pPr>
        <w:rPr>
          <w:rFonts w:ascii="Times New Roman" w:hAnsi="Times New Roman"/>
        </w:rPr>
      </w:pPr>
      <w:r w:rsidRPr="0029624D">
        <w:rPr>
          <w:rFonts w:ascii="Times New Roman" w:hAnsi="Times New Roman"/>
        </w:rPr>
        <w:t>CERTIFICATION</w:t>
      </w:r>
    </w:p>
    <w:p w14:paraId="055402EB" w14:textId="77777777" w:rsidR="00CF5158" w:rsidRPr="0029624D" w:rsidRDefault="00CF5158" w:rsidP="00CF5158">
      <w:pPr>
        <w:jc w:val="both"/>
        <w:rPr>
          <w:rFonts w:ascii="Times New Roman" w:hAnsi="Times New Roman"/>
        </w:rPr>
      </w:pPr>
      <w:r w:rsidRPr="0029624D">
        <w:rPr>
          <w:rFonts w:ascii="Times New Roman" w:hAnsi="Times New Roman"/>
        </w:rPr>
        <w:tab/>
        <w:t xml:space="preserve">I, </w:t>
      </w:r>
      <w:r>
        <w:rPr>
          <w:rFonts w:ascii="Times New Roman" w:hAnsi="Times New Roman"/>
        </w:rPr>
        <w:t>___________</w:t>
      </w:r>
      <w:r w:rsidRPr="0029624D">
        <w:rPr>
          <w:rFonts w:ascii="Times New Roman" w:hAnsi="Times New Roman"/>
        </w:rPr>
        <w:t xml:space="preserve">, the undersigned </w:t>
      </w:r>
      <w:r w:rsidRPr="00BD1ACB">
        <w:rPr>
          <w:rFonts w:ascii="Times New Roman" w:hAnsi="Times New Roman"/>
          <w:u w:val="single"/>
        </w:rPr>
        <w:t>(MUNICIPALITY)</w:t>
      </w:r>
      <w:r>
        <w:rPr>
          <w:rFonts w:ascii="Times New Roman" w:hAnsi="Times New Roman"/>
          <w:u w:val="single"/>
        </w:rPr>
        <w:t xml:space="preserve"> </w:t>
      </w:r>
      <w:r w:rsidRPr="0029624D">
        <w:rPr>
          <w:rFonts w:ascii="Times New Roman" w:hAnsi="Times New Roman"/>
        </w:rPr>
        <w:t xml:space="preserve">Clerk of the </w:t>
      </w:r>
      <w:r w:rsidRPr="00BD1ACB">
        <w:rPr>
          <w:rFonts w:ascii="Times New Roman" w:hAnsi="Times New Roman"/>
          <w:u w:val="single"/>
        </w:rPr>
        <w:t>(MUNICIPALITY)</w:t>
      </w:r>
      <w:r>
        <w:rPr>
          <w:rFonts w:ascii="Times New Roman" w:hAnsi="Times New Roman"/>
        </w:rPr>
        <w:t>,</w:t>
      </w:r>
      <w:r w:rsidRPr="0029624D">
        <w:rPr>
          <w:rFonts w:ascii="Times New Roman" w:hAnsi="Times New Roman"/>
        </w:rPr>
        <w:t xml:space="preserve"> hereby certify that the foregoing resolution is a true and complete copy of a resolution adopted at a regular meeting of the </w:t>
      </w:r>
      <w:r w:rsidRPr="00BD1ACB">
        <w:rPr>
          <w:rFonts w:ascii="Times New Roman" w:hAnsi="Times New Roman"/>
          <w:u w:val="single"/>
        </w:rPr>
        <w:t>(MUNICIPALITY)</w:t>
      </w:r>
      <w:r>
        <w:rPr>
          <w:rFonts w:ascii="Times New Roman" w:hAnsi="Times New Roman"/>
          <w:u w:val="single"/>
        </w:rPr>
        <w:t xml:space="preserve"> </w:t>
      </w:r>
      <w:r w:rsidRPr="0029624D">
        <w:rPr>
          <w:rFonts w:ascii="Times New Roman" w:hAnsi="Times New Roman"/>
        </w:rPr>
        <w:t xml:space="preserve">held on __ day of </w:t>
      </w:r>
      <w:r>
        <w:rPr>
          <w:rFonts w:ascii="Times New Roman" w:hAnsi="Times New Roman"/>
        </w:rPr>
        <w:t>___, _____</w:t>
      </w:r>
      <w:r w:rsidRPr="0029624D">
        <w:rPr>
          <w:rFonts w:ascii="Times New Roman" w:hAnsi="Times New Roman"/>
        </w:rPr>
        <w:t xml:space="preserve">, the original of which is on file in my office, and </w:t>
      </w:r>
      <w:r w:rsidRPr="0029624D">
        <w:rPr>
          <w:rFonts w:ascii="Times New Roman" w:hAnsi="Times New Roman"/>
        </w:rPr>
        <w:lastRenderedPageBreak/>
        <w:t>that notice of such meeting was given, and the meeting was conducted, pursuant to and in compliance with the Act No. 267, Michigan Public Acts of 1976, as amended.</w:t>
      </w:r>
    </w:p>
    <w:p w14:paraId="0300A693" w14:textId="77777777" w:rsidR="00CF5158" w:rsidRPr="0029624D" w:rsidRDefault="00CF5158" w:rsidP="00CF5158">
      <w:pPr>
        <w:spacing w:after="0"/>
        <w:rPr>
          <w:rFonts w:ascii="Times New Roman" w:hAnsi="Times New Roman"/>
        </w:rPr>
      </w:pPr>
      <w:r w:rsidRPr="0029624D">
        <w:rPr>
          <w:rFonts w:ascii="Times New Roman" w:hAnsi="Times New Roman"/>
        </w:rPr>
        <w:tab/>
      </w:r>
      <w:r w:rsidRPr="0029624D">
        <w:rPr>
          <w:rFonts w:ascii="Times New Roman" w:hAnsi="Times New Roman"/>
        </w:rPr>
        <w:tab/>
      </w:r>
      <w:r w:rsidRPr="0029624D">
        <w:rPr>
          <w:rFonts w:ascii="Times New Roman" w:hAnsi="Times New Roman"/>
        </w:rPr>
        <w:tab/>
      </w:r>
      <w:r w:rsidRPr="0029624D">
        <w:rPr>
          <w:rFonts w:ascii="Times New Roman" w:hAnsi="Times New Roman"/>
        </w:rPr>
        <w:tab/>
      </w:r>
      <w:r w:rsidRPr="0029624D">
        <w:rPr>
          <w:rFonts w:ascii="Times New Roman" w:hAnsi="Times New Roman"/>
        </w:rPr>
        <w:tab/>
      </w:r>
      <w:r w:rsidRPr="0029624D">
        <w:rPr>
          <w:rFonts w:ascii="Times New Roman" w:hAnsi="Times New Roman"/>
        </w:rPr>
        <w:tab/>
        <w:t>_______________________________________</w:t>
      </w:r>
      <w:r w:rsidRPr="0029624D">
        <w:rPr>
          <w:rFonts w:ascii="Times New Roman" w:hAnsi="Times New Roman"/>
        </w:rPr>
        <w:tab/>
      </w:r>
    </w:p>
    <w:p w14:paraId="4B030787" w14:textId="77777777" w:rsidR="00CF5158" w:rsidRPr="007D65E8" w:rsidRDefault="00CF5158" w:rsidP="00CF5158">
      <w:pPr>
        <w:spacing w:after="0" w:line="240" w:lineRule="auto"/>
        <w:jc w:val="both"/>
        <w:rPr>
          <w:rFonts w:ascii="Times New Roman" w:eastAsia="Times New Roman" w:hAnsi="Times New Roman" w:cs="Times New Roman"/>
          <w:b/>
          <w:i/>
          <w:iCs/>
          <w:sz w:val="24"/>
          <w:szCs w:val="24"/>
        </w:rPr>
      </w:pPr>
    </w:p>
    <w:p w14:paraId="4E44B3BD" w14:textId="77777777" w:rsidR="00CF5158" w:rsidRDefault="00CF5158" w:rsidP="00CF5158">
      <w:pPr>
        <w:spacing w:after="0" w:line="240" w:lineRule="auto"/>
        <w:jc w:val="both"/>
        <w:rPr>
          <w:rFonts w:ascii="Times New Roman" w:eastAsia="Times New Roman" w:hAnsi="Times New Roman" w:cs="Times New Roman"/>
          <w:sz w:val="24"/>
          <w:szCs w:val="24"/>
        </w:rPr>
      </w:pPr>
      <w:r w:rsidRPr="007D65E8">
        <w:rPr>
          <w:rFonts w:ascii="Times New Roman" w:eastAsia="Times New Roman" w:hAnsi="Times New Roman" w:cs="Times New Roman"/>
          <w:sz w:val="24"/>
          <w:szCs w:val="24"/>
        </w:rPr>
        <w:t xml:space="preserve"> </w:t>
      </w:r>
    </w:p>
    <w:p w14:paraId="3CB04781" w14:textId="77777777" w:rsidR="00CF5158" w:rsidRDefault="00CF5158" w:rsidP="00CF51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A88858" w14:textId="77777777" w:rsidR="009E26F3" w:rsidRDefault="009E26F3">
      <w:bookmarkStart w:id="0" w:name="_GoBack"/>
      <w:bookmarkEnd w:id="0"/>
    </w:p>
    <w:sectPr w:rsidR="009E26F3" w:rsidSect="0081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B5DF7"/>
    <w:multiLevelType w:val="hybridMultilevel"/>
    <w:tmpl w:val="66B258CC"/>
    <w:lvl w:ilvl="0" w:tplc="408A64AA">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58"/>
    <w:rsid w:val="00281C73"/>
    <w:rsid w:val="003B2FFC"/>
    <w:rsid w:val="0066432B"/>
    <w:rsid w:val="006D1408"/>
    <w:rsid w:val="00705393"/>
    <w:rsid w:val="008141C7"/>
    <w:rsid w:val="008E5D43"/>
    <w:rsid w:val="009E26F3"/>
    <w:rsid w:val="00AD58C5"/>
    <w:rsid w:val="00BE6926"/>
    <w:rsid w:val="00CF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8BD2"/>
  <w15:chartTrackingRefBased/>
  <w15:docId w15:val="{2334FDDC-B1A3-9845-86A4-4315A869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51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5158"/>
    <w:pPr>
      <w:widowControl w:val="0"/>
      <w:spacing w:after="0" w:line="480" w:lineRule="auto"/>
      <w:ind w:firstLine="720"/>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CF5158"/>
    <w:rPr>
      <w:rFonts w:ascii="Times New Roman" w:eastAsia="Times New Roman" w:hAnsi="Times New Roman" w:cs="Times New Roman"/>
      <w:sz w:val="26"/>
      <w:szCs w:val="20"/>
    </w:rPr>
  </w:style>
  <w:style w:type="paragraph" w:styleId="ListParagraph">
    <w:name w:val="List Paragraph"/>
    <w:basedOn w:val="Normal"/>
    <w:uiPriority w:val="34"/>
    <w:qFormat/>
    <w:rsid w:val="00CF5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Fineman</dc:creator>
  <cp:keywords/>
  <dc:description/>
  <cp:lastModifiedBy>Ben Fineman</cp:lastModifiedBy>
  <cp:revision>1</cp:revision>
  <dcterms:created xsi:type="dcterms:W3CDTF">2019-08-28T00:56:00Z</dcterms:created>
  <dcterms:modified xsi:type="dcterms:W3CDTF">2019-08-28T00:57:00Z</dcterms:modified>
</cp:coreProperties>
</file>